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FC7" w:rsidRPr="00FC4AAE" w:rsidRDefault="002F6E88" w:rsidP="00523FC7">
      <w:pPr>
        <w:jc w:val="center"/>
        <w:rPr>
          <w:b/>
          <w:bCs/>
          <w:sz w:val="36"/>
          <w:szCs w:val="36"/>
          <w:rtl/>
        </w:rPr>
      </w:pPr>
      <w:r w:rsidRPr="002F6E88">
        <w:rPr>
          <w:b/>
          <w:bCs/>
          <w:noProof/>
          <w:sz w:val="52"/>
          <w:szCs w:val="52"/>
          <w:rtl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8" type="#_x0000_t98" style="position:absolute;left:0;text-align:left;margin-left:-53.6pt;margin-top:-40.8pt;width:520.8pt;height:127.2pt;z-index:-251656192" fillcolor="#eeece1 [3214]">
            <v:shadow on="t" type="perspective" opacity=".5" origin=",.5" offset="0,0" matrix=",-56756f,,-.5"/>
            <w10:wrap anchorx="page"/>
          </v:shape>
        </w:pict>
      </w:r>
      <w:r w:rsidRPr="002F6E88">
        <w:rPr>
          <w:b/>
          <w:bCs/>
          <w:sz w:val="52"/>
          <w:szCs w:val="52"/>
          <w:rtl/>
        </w:rPr>
      </w:r>
      <w:r w:rsidRPr="002F6E88">
        <w:rPr>
          <w:b/>
          <w:bCs/>
          <w:sz w:val="52"/>
          <w:szCs w:val="52"/>
        </w:rPr>
        <w:pict>
          <v:group id="_x0000_s1026" editas="canvas" style="width:26.3pt;height:8.25pt;mso-position-horizontal-relative:char;mso-position-vertical-relative:line" coordorigin="4830,4739" coordsize="271,8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830;top:4739;width:271;height:85" o:preferrelative="f">
              <v:fill o:detectmouseclick="t"/>
              <v:path o:extrusionok="t" o:connecttype="none"/>
              <o:lock v:ext="edit" text="t"/>
            </v:shape>
            <w10:wrap type="none" anchorx="page"/>
            <w10:anchorlock/>
          </v:group>
        </w:pict>
      </w:r>
      <w:r w:rsidR="00523FC7" w:rsidRPr="00FC4AAE">
        <w:rPr>
          <w:rFonts w:hint="cs"/>
          <w:b/>
          <w:bCs/>
          <w:sz w:val="36"/>
          <w:szCs w:val="36"/>
          <w:rtl/>
        </w:rPr>
        <w:t>قابل توجه کلیه چاههای کشاورزی شهرستان آران و بیدگل</w:t>
      </w:r>
    </w:p>
    <w:p w:rsidR="00523FC7" w:rsidRDefault="00523FC7" w:rsidP="00523FC7">
      <w:pPr>
        <w:spacing w:line="360" w:lineRule="auto"/>
        <w:jc w:val="both"/>
        <w:rPr>
          <w:b/>
          <w:bCs/>
          <w:sz w:val="56"/>
          <w:szCs w:val="56"/>
          <w:rtl/>
        </w:rPr>
      </w:pPr>
    </w:p>
    <w:p w:rsidR="00523FC7" w:rsidRDefault="00523FC7" w:rsidP="00523FC7">
      <w:pPr>
        <w:spacing w:line="360" w:lineRule="auto"/>
        <w:jc w:val="both"/>
        <w:rPr>
          <w:b/>
          <w:bCs/>
          <w:sz w:val="56"/>
          <w:szCs w:val="56"/>
          <w:rtl/>
        </w:rPr>
      </w:pPr>
    </w:p>
    <w:p w:rsidR="000E0920" w:rsidRPr="00D21D81" w:rsidRDefault="00523FC7" w:rsidP="002F5AC8">
      <w:pPr>
        <w:spacing w:line="360" w:lineRule="auto"/>
        <w:jc w:val="both"/>
        <w:rPr>
          <w:b/>
          <w:bCs/>
          <w:sz w:val="56"/>
          <w:szCs w:val="56"/>
          <w:rtl/>
        </w:rPr>
      </w:pPr>
      <w:r w:rsidRPr="00D21D81">
        <w:rPr>
          <w:rFonts w:hint="cs"/>
          <w:b/>
          <w:bCs/>
          <w:sz w:val="56"/>
          <w:szCs w:val="56"/>
          <w:rtl/>
        </w:rPr>
        <w:t>نظر</w:t>
      </w:r>
      <w:r w:rsidR="006E13E8">
        <w:rPr>
          <w:rFonts w:hint="cs"/>
          <w:b/>
          <w:bCs/>
          <w:sz w:val="56"/>
          <w:szCs w:val="56"/>
          <w:rtl/>
        </w:rPr>
        <w:t>به پایش مزارع غلات</w:t>
      </w:r>
      <w:r w:rsidRPr="00D21D81">
        <w:rPr>
          <w:rFonts w:hint="cs"/>
          <w:b/>
          <w:bCs/>
          <w:sz w:val="56"/>
          <w:szCs w:val="56"/>
          <w:rtl/>
        </w:rPr>
        <w:t xml:space="preserve"> </w:t>
      </w:r>
      <w:r w:rsidR="006E13E8">
        <w:rPr>
          <w:rFonts w:hint="cs"/>
          <w:b/>
          <w:bCs/>
          <w:sz w:val="56"/>
          <w:szCs w:val="56"/>
          <w:rtl/>
        </w:rPr>
        <w:t>و</w:t>
      </w:r>
      <w:r w:rsidRPr="00D21D81">
        <w:rPr>
          <w:rFonts w:hint="cs"/>
          <w:b/>
          <w:bCs/>
          <w:sz w:val="56"/>
          <w:szCs w:val="56"/>
          <w:rtl/>
        </w:rPr>
        <w:t xml:space="preserve">لزوم سمپاشی مزارع گندم و جو علیه سن غلات با توجه به تراکم مبارزه </w:t>
      </w:r>
      <w:r>
        <w:rPr>
          <w:rFonts w:hint="cs"/>
          <w:b/>
          <w:bCs/>
          <w:sz w:val="56"/>
          <w:szCs w:val="56"/>
          <w:rtl/>
        </w:rPr>
        <w:t xml:space="preserve">، </w:t>
      </w:r>
      <w:r w:rsidRPr="00D21D81">
        <w:rPr>
          <w:rFonts w:hint="cs"/>
          <w:b/>
          <w:bCs/>
          <w:sz w:val="56"/>
          <w:szCs w:val="56"/>
          <w:rtl/>
        </w:rPr>
        <w:t xml:space="preserve">لازم است مدیران مزارع با همکاری کشاورزان هر مزرعه نسبت به سمپاش مزارع خود اقدام نمایند. </w:t>
      </w:r>
      <w:r>
        <w:rPr>
          <w:rFonts w:hint="cs"/>
          <w:b/>
          <w:bCs/>
          <w:sz w:val="56"/>
          <w:szCs w:val="56"/>
          <w:rtl/>
        </w:rPr>
        <w:t xml:space="preserve">بدیهی است در صورت عدم مبارزه </w:t>
      </w:r>
      <w:r w:rsidRPr="00D21D81">
        <w:rPr>
          <w:rFonts w:hint="cs"/>
          <w:b/>
          <w:bCs/>
          <w:sz w:val="56"/>
          <w:szCs w:val="56"/>
          <w:rtl/>
        </w:rPr>
        <w:t xml:space="preserve">این مدیریت در زمینه خسارت وارده </w:t>
      </w:r>
      <w:r>
        <w:rPr>
          <w:rFonts w:hint="cs"/>
          <w:b/>
          <w:bCs/>
          <w:sz w:val="56"/>
          <w:szCs w:val="56"/>
          <w:rtl/>
        </w:rPr>
        <w:t>آ</w:t>
      </w:r>
      <w:r w:rsidRPr="00D21D81">
        <w:rPr>
          <w:rFonts w:hint="cs"/>
          <w:b/>
          <w:bCs/>
          <w:sz w:val="56"/>
          <w:szCs w:val="56"/>
          <w:rtl/>
        </w:rPr>
        <w:t xml:space="preserve">فت به </w:t>
      </w:r>
      <w:r w:rsidR="002F5AC8">
        <w:rPr>
          <w:rFonts w:hint="cs"/>
          <w:b/>
          <w:bCs/>
          <w:sz w:val="56"/>
          <w:szCs w:val="56"/>
          <w:rtl/>
        </w:rPr>
        <w:t>مزارع آنان مسئولیتی نخواهد داشت</w:t>
      </w:r>
    </w:p>
    <w:p w:rsidR="00422EEC" w:rsidRPr="002F5AC8" w:rsidRDefault="000E0920" w:rsidP="002F5AC8">
      <w:pPr>
        <w:jc w:val="right"/>
        <w:rPr>
          <w:sz w:val="56"/>
          <w:szCs w:val="56"/>
        </w:rPr>
      </w:pPr>
      <w:r w:rsidRPr="002F5AC8">
        <w:rPr>
          <w:rFonts w:ascii="IranNastaliq" w:hAnsi="IranNastaliq" w:cs="IranNastaliq" w:hint="cs"/>
          <w:b/>
          <w:bCs/>
          <w:sz w:val="56"/>
          <w:szCs w:val="56"/>
          <w:rtl/>
        </w:rPr>
        <w:t xml:space="preserve">  </w:t>
      </w:r>
      <w:r w:rsidR="002F5AC8" w:rsidRPr="002F5AC8">
        <w:rPr>
          <w:rFonts w:ascii="IranNastaliq" w:hAnsi="IranNastaliq" w:cs="IranNastaliq" w:hint="cs"/>
          <w:b/>
          <w:bCs/>
          <w:sz w:val="56"/>
          <w:szCs w:val="56"/>
          <w:rtl/>
        </w:rPr>
        <w:t xml:space="preserve">               </w:t>
      </w:r>
      <w:r w:rsidRPr="002F5AC8">
        <w:rPr>
          <w:rFonts w:ascii="IranNastaliq" w:hAnsi="IranNastaliq" w:cs="IranNastaliq"/>
          <w:b/>
          <w:bCs/>
          <w:sz w:val="56"/>
          <w:szCs w:val="56"/>
          <w:rtl/>
        </w:rPr>
        <w:t>مدیریت جهاد کشاورزی</w:t>
      </w:r>
      <w:r w:rsidRPr="002F5AC8">
        <w:rPr>
          <w:rFonts w:ascii="IranNastaliq" w:hAnsi="IranNastaliq" w:cs="IranNastaliq" w:hint="cs"/>
          <w:b/>
          <w:bCs/>
          <w:sz w:val="56"/>
          <w:szCs w:val="56"/>
          <w:rtl/>
        </w:rPr>
        <w:t xml:space="preserve"> شهرستان</w:t>
      </w:r>
      <w:r w:rsidRPr="002F5AC8">
        <w:rPr>
          <w:rFonts w:ascii="IranNastaliq" w:hAnsi="IranNastaliq" w:cs="IranNastaliq"/>
          <w:b/>
          <w:bCs/>
          <w:sz w:val="56"/>
          <w:szCs w:val="56"/>
          <w:rtl/>
        </w:rPr>
        <w:t xml:space="preserve"> آران و بیدگل</w:t>
      </w:r>
    </w:p>
    <w:sectPr w:rsidR="00422EEC" w:rsidRPr="002F5AC8" w:rsidSect="00BD660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useFELayout/>
  </w:compat>
  <w:rsids>
    <w:rsidRoot w:val="00523FC7"/>
    <w:rsid w:val="000E0920"/>
    <w:rsid w:val="002F5AC8"/>
    <w:rsid w:val="002F6E88"/>
    <w:rsid w:val="00422EEC"/>
    <w:rsid w:val="00523FC7"/>
    <w:rsid w:val="006E13E8"/>
    <w:rsid w:val="00BD6600"/>
    <w:rsid w:val="00EB5696"/>
    <w:rsid w:val="00FC4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60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mahmoudi</cp:lastModifiedBy>
  <cp:revision>7</cp:revision>
  <dcterms:created xsi:type="dcterms:W3CDTF">2018-03-25T04:30:00Z</dcterms:created>
  <dcterms:modified xsi:type="dcterms:W3CDTF">2018-11-13T06:06:00Z</dcterms:modified>
</cp:coreProperties>
</file>